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4" w:rsidRDefault="00FA199D" w:rsidP="00FA199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Archimedes</w:t>
      </w:r>
      <w:proofErr w:type="spellEnd"/>
      <w:r>
        <w:rPr>
          <w:rFonts w:ascii="Arial" w:hAnsi="Arial" w:cs="Arial"/>
          <w:sz w:val="28"/>
          <w:szCs w:val="28"/>
        </w:rPr>
        <w:t xml:space="preserve"> princip</w:t>
      </w:r>
    </w:p>
    <w:p w:rsidR="002F2A7F" w:rsidRDefault="002F2A7F" w:rsidP="00FA199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F2A7F" w:rsidRPr="002F2A7F" w:rsidRDefault="002F2A7F" w:rsidP="002F2A7F">
      <w:pPr>
        <w:autoSpaceDE w:val="0"/>
        <w:autoSpaceDN w:val="0"/>
        <w:adjustRightInd w:val="0"/>
        <w:rPr>
          <w:i/>
        </w:rPr>
      </w:pPr>
      <w:r w:rsidRPr="002F2A7F">
        <w:rPr>
          <w:i/>
        </w:rPr>
        <w:t xml:space="preserve">Et legeme, der er nedsænket i en væske, taber tilsyneladende lige så meget i vægt, som den fortrængte væskemængde vejer. </w:t>
      </w:r>
    </w:p>
    <w:p w:rsidR="002F2A7F" w:rsidRDefault="002F2A7F" w:rsidP="008919AB">
      <w:pPr>
        <w:autoSpaceDE w:val="0"/>
        <w:autoSpaceDN w:val="0"/>
        <w:adjustRightInd w:val="0"/>
        <w:rPr>
          <w:b/>
        </w:rPr>
      </w:pPr>
    </w:p>
    <w:p w:rsidR="008919AB" w:rsidRPr="00136612" w:rsidRDefault="008919AB" w:rsidP="008919AB">
      <w:pPr>
        <w:autoSpaceDE w:val="0"/>
        <w:autoSpaceDN w:val="0"/>
        <w:adjustRightInd w:val="0"/>
        <w:rPr>
          <w:b/>
        </w:rPr>
      </w:pPr>
      <w:proofErr w:type="spellStart"/>
      <w:r w:rsidRPr="00136612">
        <w:rPr>
          <w:b/>
        </w:rPr>
        <w:t>Archimedes</w:t>
      </w:r>
      <w:proofErr w:type="spellEnd"/>
    </w:p>
    <w:p w:rsidR="008919AB" w:rsidRPr="00136612" w:rsidRDefault="008919AB" w:rsidP="008919AB">
      <w:pPr>
        <w:autoSpaceDE w:val="0"/>
        <w:autoSpaceDN w:val="0"/>
        <w:adjustRightInd w:val="0"/>
      </w:pPr>
      <w:proofErr w:type="spellStart"/>
      <w:r w:rsidRPr="00136612">
        <w:t>Archimedes</w:t>
      </w:r>
      <w:proofErr w:type="spellEnd"/>
      <w:r w:rsidRPr="00136612">
        <w:t xml:space="preserve"> var en græsk matematiker fra Sicilien (i oldtiden var</w:t>
      </w:r>
      <w:r>
        <w:t xml:space="preserve"> </w:t>
      </w:r>
      <w:r w:rsidRPr="00136612">
        <w:t xml:space="preserve">Sicilien sprogligt og kulturelt et græsk </w:t>
      </w:r>
      <w:proofErr w:type="spellStart"/>
      <w:r w:rsidRPr="00136612">
        <w:t>omr</w:t>
      </w:r>
      <w:r>
        <w:t>å</w:t>
      </w:r>
      <w:r w:rsidRPr="00136612">
        <w:t>ade</w:t>
      </w:r>
      <w:proofErr w:type="spellEnd"/>
      <w:r w:rsidRPr="00136612">
        <w:t>) som levede 287–212 f.Kr. Han har ganske vi</w:t>
      </w:r>
      <w:r>
        <w:t>st aldrig formuleret sin lov så</w:t>
      </w:r>
      <w:r w:rsidRPr="00136612">
        <w:t>dan som</w:t>
      </w:r>
    </w:p>
    <w:p w:rsidR="008919AB" w:rsidRPr="00136612" w:rsidRDefault="008919AB" w:rsidP="008919AB">
      <w:pPr>
        <w:autoSpaceDE w:val="0"/>
        <w:autoSpaceDN w:val="0"/>
        <w:adjustRightInd w:val="0"/>
      </w:pPr>
      <w:r w:rsidRPr="00136612">
        <w:t>vi gør, men han har vist den med en række beviser der handler</w:t>
      </w:r>
      <w:r>
        <w:t xml:space="preserve"> </w:t>
      </w:r>
      <w:r w:rsidRPr="00136612">
        <w:t>om forskellige genstande med forskellige masser der nedsænkes i</w:t>
      </w:r>
      <w:r>
        <w:t xml:space="preserve"> </w:t>
      </w:r>
      <w:r w:rsidRPr="00136612">
        <w:t>vand. Man fortæller, og det er muligvis sandt, at han opdagede</w:t>
      </w:r>
    </w:p>
    <w:p w:rsidR="008919AB" w:rsidRDefault="008919AB" w:rsidP="008919AB">
      <w:pPr>
        <w:autoSpaceDE w:val="0"/>
        <w:autoSpaceDN w:val="0"/>
        <w:adjustRightInd w:val="0"/>
      </w:pPr>
      <w:proofErr w:type="gramStart"/>
      <w:r w:rsidRPr="00136612">
        <w:t>denne sammenhæng da han l</w:t>
      </w:r>
      <w:r>
        <w:t>agde sig ned i et badekar og så</w:t>
      </w:r>
      <w:r w:rsidRPr="00136612">
        <w:t xml:space="preserve"> vandet</w:t>
      </w:r>
      <w:r>
        <w:t xml:space="preserve"> </w:t>
      </w:r>
      <w:r w:rsidRPr="00136612">
        <w:t>strømme ud over kanten mens han mærkede at hans krop føltes</w:t>
      </w:r>
      <w:r>
        <w:t xml:space="preserve"> </w:t>
      </w:r>
      <w:r w:rsidRPr="00136612">
        <w:t>lettere.</w:t>
      </w:r>
      <w:proofErr w:type="gramEnd"/>
      <w:r>
        <w:t xml:space="preserve"> </w:t>
      </w:r>
      <w:r w:rsidRPr="00136612">
        <w:t>Hvad der derimod næppe er sandt er fortællingen om at han i</w:t>
      </w:r>
      <w:r>
        <w:t xml:space="preserve"> </w:t>
      </w:r>
      <w:r w:rsidRPr="00136612">
        <w:t xml:space="preserve">tiden omkring dette </w:t>
      </w:r>
      <w:r>
        <w:t>bad skulle løse en vanskelig gå</w:t>
      </w:r>
      <w:r w:rsidRPr="00136612">
        <w:t>de: En guldsmed</w:t>
      </w:r>
      <w:r>
        <w:t xml:space="preserve"> havde få</w:t>
      </w:r>
      <w:r w:rsidRPr="00136612">
        <w:t xml:space="preserve">et guld af kong </w:t>
      </w:r>
      <w:proofErr w:type="spellStart"/>
      <w:r w:rsidRPr="00136612">
        <w:t>Hieron</w:t>
      </w:r>
      <w:proofErr w:type="spellEnd"/>
      <w:r w:rsidRPr="00136612">
        <w:t xml:space="preserve"> i </w:t>
      </w:r>
      <w:proofErr w:type="spellStart"/>
      <w:r w:rsidRPr="00136612">
        <w:t>Syrakus</w:t>
      </w:r>
      <w:proofErr w:type="spellEnd"/>
      <w:r w:rsidRPr="00136612">
        <w:t xml:space="preserve"> til at lave en krans til en</w:t>
      </w:r>
      <w:r>
        <w:t xml:space="preserve"> gudestatue, kransen var altså</w:t>
      </w:r>
      <w:r w:rsidRPr="00136612">
        <w:t xml:space="preserve"> hellig fordi den var en gave til en gud.</w:t>
      </w:r>
      <w:r>
        <w:t xml:space="preserve"> </w:t>
      </w:r>
      <w:r w:rsidRPr="00136612">
        <w:t>Men kongen fik mistanke om at guldsmeden havde blandet sølv i</w:t>
      </w:r>
      <w:r>
        <w:t xml:space="preserve"> kransen. Nu var gode råd dyre. Kransen var gudens, så</w:t>
      </w:r>
      <w:r w:rsidRPr="00136612">
        <w:t xml:space="preserve"> man kunne</w:t>
      </w:r>
      <w:r>
        <w:t xml:space="preserve"> </w:t>
      </w:r>
      <w:r w:rsidRPr="00136612">
        <w:t xml:space="preserve">ikke begynde at ødelægge </w:t>
      </w:r>
      <w:r>
        <w:t>den ved en undersøgelse. Men så</w:t>
      </w:r>
      <w:r w:rsidRPr="00136612">
        <w:t xml:space="preserve"> fik </w:t>
      </w:r>
      <w:proofErr w:type="spellStart"/>
      <w:r w:rsidRPr="00136612">
        <w:t>Archimedes</w:t>
      </w:r>
      <w:proofErr w:type="spellEnd"/>
      <w:r>
        <w:t xml:space="preserve"> </w:t>
      </w:r>
      <w:r w:rsidRPr="00136612">
        <w:t>den ide at sænke den ned i vand, se hvor meget vandet steg</w:t>
      </w:r>
      <w:r>
        <w:t xml:space="preserve"> </w:t>
      </w:r>
      <w:r w:rsidRPr="00136612">
        <w:t>i karret, derefter sænkede han samme masse rent guld ned i vandet</w:t>
      </w:r>
      <w:r>
        <w:t xml:space="preserve"> </w:t>
      </w:r>
      <w:r w:rsidRPr="00136612">
        <w:t>og til sidst samme masse rent sølv. Nu kunne han afgøre forholdet</w:t>
      </w:r>
      <w:r>
        <w:t xml:space="preserve"> </w:t>
      </w:r>
      <w:r w:rsidRPr="00136612">
        <w:t>mellem guld og sølv i kransen. Vi ville sige han løste opgaven ved at</w:t>
      </w:r>
      <w:r>
        <w:t xml:space="preserve"> </w:t>
      </w:r>
      <w:r w:rsidRPr="00136612">
        <w:t xml:space="preserve">finde </w:t>
      </w:r>
      <w:proofErr w:type="gramStart"/>
      <w:r w:rsidRPr="00136612">
        <w:t>kransens massefylde.</w:t>
      </w:r>
      <w:proofErr w:type="gramEnd"/>
      <w:r w:rsidRPr="00136612">
        <w:t xml:space="preserve"> </w:t>
      </w:r>
    </w:p>
    <w:p w:rsidR="008919AB" w:rsidRPr="00BE6335" w:rsidRDefault="008919AB" w:rsidP="008919AB">
      <w:pPr>
        <w:autoSpaceDE w:val="0"/>
        <w:autoSpaceDN w:val="0"/>
        <w:adjustRightInd w:val="0"/>
      </w:pPr>
    </w:p>
    <w:p w:rsidR="008919AB" w:rsidRDefault="00FC43E6" w:rsidP="008919AB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3812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7" y="21360"/>
                <wp:lineTo x="21427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AB" w:rsidRPr="00136612" w:rsidRDefault="008919AB" w:rsidP="008919AB">
      <w:pPr>
        <w:autoSpaceDE w:val="0"/>
        <w:autoSpaceDN w:val="0"/>
        <w:adjustRightInd w:val="0"/>
      </w:pPr>
      <w:proofErr w:type="spellStart"/>
      <w:r>
        <w:t>Archimedes</w:t>
      </w:r>
      <w:proofErr w:type="spellEnd"/>
      <w:r>
        <w:t xml:space="preserve"> skulle have få</w:t>
      </w:r>
      <w:r w:rsidRPr="00136612">
        <w:t>et denne ide</w:t>
      </w:r>
      <w:r>
        <w:t xml:space="preserve"> </w:t>
      </w:r>
      <w:r w:rsidRPr="00136612">
        <w:t>da han lagde sig ned i badekarret, og i begejstring over sin løsning</w:t>
      </w:r>
      <w:r>
        <w:t xml:space="preserve"> </w:t>
      </w:r>
      <w:r w:rsidRPr="00136612">
        <w:t>løb han nøgen fra badeanstalt</w:t>
      </w:r>
      <w:r>
        <w:t>en hjem gennem byen mens han rå</w:t>
      </w:r>
      <w:r w:rsidRPr="00136612">
        <w:t>bte</w:t>
      </w:r>
    </w:p>
    <w:p w:rsidR="008919AB" w:rsidRDefault="008919AB" w:rsidP="008919AB">
      <w:pPr>
        <w:autoSpaceDE w:val="0"/>
        <w:autoSpaceDN w:val="0"/>
        <w:adjustRightInd w:val="0"/>
      </w:pPr>
      <w:r w:rsidRPr="00136612">
        <w:t>‘</w:t>
      </w:r>
      <w:proofErr w:type="spellStart"/>
      <w:r w:rsidRPr="00136612">
        <w:t>he´ureka</w:t>
      </w:r>
      <w:proofErr w:type="spellEnd"/>
      <w:r w:rsidRPr="00136612">
        <w:t xml:space="preserve">, </w:t>
      </w:r>
      <w:proofErr w:type="spellStart"/>
      <w:r w:rsidRPr="00136612">
        <w:t>he´ureka</w:t>
      </w:r>
      <w:proofErr w:type="spellEnd"/>
      <w:r w:rsidRPr="00136612">
        <w:t>’ (‘jeg har fundet ud af det, jeg har fundet ud af</w:t>
      </w:r>
      <w:r>
        <w:t xml:space="preserve"> </w:t>
      </w:r>
      <w:r w:rsidRPr="00136612">
        <w:t>det’). Men som sagt er denne historie tvivlsom, for nedsænkningen</w:t>
      </w:r>
      <w:r>
        <w:t xml:space="preserve"> </w:t>
      </w:r>
      <w:r w:rsidRPr="00136612">
        <w:t>i badekarret har jo egentlig ikke noget med massefylde at gøre, den</w:t>
      </w:r>
      <w:r>
        <w:t xml:space="preserve"> </w:t>
      </w:r>
      <w:r w:rsidRPr="00136612">
        <w:t xml:space="preserve">passer bedre til </w:t>
      </w:r>
      <w:proofErr w:type="spellStart"/>
      <w:r w:rsidRPr="00136612">
        <w:t>Archimedes</w:t>
      </w:r>
      <w:proofErr w:type="spellEnd"/>
      <w:r w:rsidRPr="00136612">
        <w:t>’ lov.</w:t>
      </w:r>
    </w:p>
    <w:p w:rsidR="004445D4" w:rsidRDefault="004445D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445D4" w:rsidRDefault="004445D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74DC" w:rsidRDefault="000374D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A199D" w:rsidRPr="00FA199D" w:rsidRDefault="00FC43E6" w:rsidP="00FA199D">
      <w:pPr>
        <w:pStyle w:val="Titel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14605</wp:posOffset>
            </wp:positionV>
            <wp:extent cx="1099820" cy="2171700"/>
            <wp:effectExtent l="0" t="0" r="5080" b="0"/>
            <wp:wrapTight wrapText="bothSides">
              <wp:wrapPolygon edited="0">
                <wp:start x="8605" y="0"/>
                <wp:lineTo x="0" y="379"/>
                <wp:lineTo x="0" y="20653"/>
                <wp:lineTo x="7109" y="21411"/>
                <wp:lineTo x="8605" y="21411"/>
                <wp:lineTo x="12721" y="21411"/>
                <wp:lineTo x="13843" y="21411"/>
                <wp:lineTo x="21326" y="20653"/>
                <wp:lineTo x="21326" y="379"/>
                <wp:lineTo x="12721" y="0"/>
                <wp:lineTo x="8605" y="0"/>
              </wp:wrapPolygon>
            </wp:wrapTight>
            <wp:docPr id="18" name="Billede 18" descr="162px-Cylinder_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2px-Cylinder_ge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99D" w:rsidRPr="00FA199D">
        <w:rPr>
          <w:sz w:val="24"/>
          <w:szCs w:val="24"/>
        </w:rPr>
        <w:t xml:space="preserve">Øvelse: Densitet af </w:t>
      </w:r>
      <w:r w:rsidR="00BA5352">
        <w:rPr>
          <w:sz w:val="24"/>
          <w:szCs w:val="24"/>
        </w:rPr>
        <w:t>skolens massefyldelodder</w:t>
      </w:r>
    </w:p>
    <w:p w:rsidR="00FA199D" w:rsidRDefault="00FA199D" w:rsidP="00FA199D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I denne øvelse skal I bestemme densiteten for nogle enkelte faste genstande. Massen </w:t>
      </w:r>
      <w:r>
        <w:rPr>
          <w:i/>
          <w:iCs/>
          <w:szCs w:val="22"/>
        </w:rPr>
        <w:t xml:space="preserve">m </w:t>
      </w:r>
      <w:r>
        <w:rPr>
          <w:szCs w:val="22"/>
        </w:rPr>
        <w:t xml:space="preserve">bestemmer vi med en elektronisk vægt, og volumen </w:t>
      </w:r>
      <w:r>
        <w:rPr>
          <w:i/>
          <w:iCs/>
          <w:szCs w:val="22"/>
        </w:rPr>
        <w:t xml:space="preserve">V </w:t>
      </w:r>
      <w:r>
        <w:rPr>
          <w:szCs w:val="22"/>
        </w:rPr>
        <w:t xml:space="preserve">for genstanden finder vi ved at måle højden og </w:t>
      </w:r>
      <w:r w:rsidR="00BA5352">
        <w:rPr>
          <w:szCs w:val="22"/>
        </w:rPr>
        <w:t xml:space="preserve">diameteren af et cylindrisk lod.  I alle tilfældene beregnes </w:t>
      </w:r>
      <w:r>
        <w:rPr>
          <w:szCs w:val="22"/>
        </w:rPr>
        <w:t xml:space="preserve">densiteten </w:t>
      </w:r>
      <w:r w:rsidRPr="00A26F4E">
        <w:rPr>
          <w:rFonts w:ascii="Symbol" w:hAnsi="Symbol"/>
          <w:i/>
          <w:iCs/>
          <w:szCs w:val="22"/>
        </w:rPr>
        <w:t></w:t>
      </w:r>
      <w:r>
        <w:rPr>
          <w:i/>
          <w:iCs/>
          <w:szCs w:val="22"/>
        </w:rPr>
        <w:t xml:space="preserve"> </w:t>
      </w:r>
      <w:r>
        <w:rPr>
          <w:szCs w:val="22"/>
        </w:rPr>
        <w:t>som forholdet mellem massen og volumen af genstanden:</w:t>
      </w:r>
    </w:p>
    <w:p w:rsidR="00FA199D" w:rsidRDefault="00FA199D" w:rsidP="00FA199D">
      <w:pPr>
        <w:autoSpaceDE w:val="0"/>
        <w:autoSpaceDN w:val="0"/>
        <w:adjustRightInd w:val="0"/>
        <w:ind w:left="1304"/>
        <w:rPr>
          <w:szCs w:val="22"/>
        </w:rPr>
      </w:pPr>
      <w:r>
        <w:rPr>
          <w:position w:val="-24"/>
          <w:szCs w:val="22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9" o:title=""/>
          </v:shape>
          <o:OLEObject Type="Embed" ProgID="Equation.DSMT4" ShapeID="_x0000_i1025" DrawAspect="Content" ObjectID="_1438458393" r:id="rId10"/>
        </w:object>
      </w:r>
    </w:p>
    <w:p w:rsidR="00FA199D" w:rsidRDefault="00FA199D" w:rsidP="00FA199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t xml:space="preserve">For en cylinder er volumen givet ved </w:t>
      </w:r>
      <w:r>
        <w:rPr>
          <w:rFonts w:ascii="Arial" w:hAnsi="Arial" w:cs="Arial"/>
          <w:position w:val="-6"/>
          <w:sz w:val="22"/>
          <w:szCs w:val="22"/>
        </w:rPr>
        <w:object w:dxaOrig="1200" w:dyaOrig="320">
          <v:shape id="_x0000_i1026" type="#_x0000_t75" style="width:60pt;height:15.75pt" o:ole="">
            <v:imagedata r:id="rId11" o:title=""/>
          </v:shape>
          <o:OLEObject Type="Embed" ProgID="Equation.DSMT4" ShapeID="_x0000_i1026" DrawAspect="Content" ObjectID="_1438458394" r:id="rId12"/>
        </w:object>
      </w: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392"/>
        <w:gridCol w:w="1080"/>
        <w:gridCol w:w="960"/>
        <w:gridCol w:w="1200"/>
        <w:gridCol w:w="1320"/>
        <w:gridCol w:w="1920"/>
      </w:tblGrid>
      <w:tr w:rsidR="00FA199D" w:rsidTr="00136C13">
        <w:tc>
          <w:tcPr>
            <w:tcW w:w="1716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lastRenderedPageBreak/>
              <w:t>d</w:t>
            </w:r>
            <w:r>
              <w:t xml:space="preserve"> / cm</w:t>
            </w:r>
          </w:p>
        </w:tc>
        <w:tc>
          <w:tcPr>
            <w:tcW w:w="1392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h</w:t>
            </w:r>
            <w:r>
              <w:t xml:space="preserve"> / cm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36C13">
              <w:rPr>
                <w:i/>
              </w:rPr>
              <w:t>V</w:t>
            </w:r>
            <w:r>
              <w:t>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m</w:t>
            </w:r>
            <w:r>
              <w:t>/ g</w:t>
            </w:r>
          </w:p>
        </w:tc>
        <w:tc>
          <w:tcPr>
            <w:tcW w:w="120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>
              <w:t xml:space="preserve"> g/cm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32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>
              <w:t>kg/ 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920" w:type="dxa"/>
            <w:vAlign w:val="center"/>
          </w:tcPr>
          <w:p w:rsidR="00FA199D" w:rsidRPr="00A26F4E" w:rsidRDefault="00FA199D" w:rsidP="00136C13">
            <w:pPr>
              <w:autoSpaceDE w:val="0"/>
              <w:autoSpaceDN w:val="0"/>
              <w:adjustRightInd w:val="0"/>
            </w:pPr>
            <w:r w:rsidRPr="00A26F4E">
              <w:t>Stof</w:t>
            </w:r>
            <w:r>
              <w:t xml:space="preserve"> (se tabel)</w:t>
            </w: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1716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1716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</w:tbl>
    <w:p w:rsidR="00FA199D" w:rsidRDefault="00FA199D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A5352" w:rsidRPr="00BA5352" w:rsidRDefault="00BA5352" w:rsidP="00FA199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A5352">
        <w:rPr>
          <w:rFonts w:ascii="Arial" w:hAnsi="Arial" w:cs="Arial"/>
          <w:b/>
        </w:rPr>
        <w:t xml:space="preserve">Øvelse: </w:t>
      </w:r>
      <w:r>
        <w:rPr>
          <w:rFonts w:ascii="Arial" w:hAnsi="Arial" w:cs="Arial"/>
          <w:b/>
        </w:rPr>
        <w:t>Densiteten af træ</w:t>
      </w:r>
    </w:p>
    <w:p w:rsidR="00056F2E" w:rsidRDefault="00BA5352" w:rsidP="00FA199D">
      <w:pPr>
        <w:autoSpaceDE w:val="0"/>
        <w:autoSpaceDN w:val="0"/>
        <w:adjustRightInd w:val="0"/>
      </w:pPr>
      <w:r w:rsidRPr="00BA5352">
        <w:t>I skal</w:t>
      </w:r>
      <w:r>
        <w:t xml:space="preserve"> densiteten af nogle </w:t>
      </w:r>
      <w:r w:rsidR="00056F2E">
        <w:t>emner af træ</w:t>
      </w:r>
      <w:r>
        <w:t>. Princippet er det samme som i foregående øvelse, men tr</w:t>
      </w:r>
      <w:r w:rsidR="00056F2E">
        <w:t>æklodsernes rumfang bestemmes ud fra længde, højde og bredde. Ud fyld nedenstående tabel.</w:t>
      </w:r>
    </w:p>
    <w:p w:rsidR="00056F2E" w:rsidRDefault="00056F2E" w:rsidP="00FA199D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966"/>
        <w:gridCol w:w="1015"/>
        <w:gridCol w:w="893"/>
        <w:gridCol w:w="1144"/>
        <w:gridCol w:w="1240"/>
        <w:gridCol w:w="1766"/>
      </w:tblGrid>
      <w:tr w:rsidR="00056F2E" w:rsidRPr="00A26F4E" w:rsidTr="00056F2E">
        <w:tc>
          <w:tcPr>
            <w:tcW w:w="1555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>
              <w:rPr>
                <w:i/>
              </w:rPr>
              <w:t>l</w:t>
            </w:r>
            <w:r>
              <w:t xml:space="preserve"> / cm</w:t>
            </w:r>
          </w:p>
        </w:tc>
        <w:tc>
          <w:tcPr>
            <w:tcW w:w="1275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h</w:t>
            </w:r>
            <w:r>
              <w:t xml:space="preserve"> / cm</w:t>
            </w:r>
          </w:p>
        </w:tc>
        <w:tc>
          <w:tcPr>
            <w:tcW w:w="966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b/cm</w:t>
            </w:r>
          </w:p>
        </w:tc>
        <w:tc>
          <w:tcPr>
            <w:tcW w:w="1015" w:type="dxa"/>
            <w:vAlign w:val="center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36C13">
              <w:rPr>
                <w:i/>
              </w:rPr>
              <w:t>V</w:t>
            </w:r>
            <w:r>
              <w:t>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893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m</w:t>
            </w:r>
            <w:r>
              <w:t>/ g</w:t>
            </w:r>
          </w:p>
        </w:tc>
        <w:tc>
          <w:tcPr>
            <w:tcW w:w="1144" w:type="dxa"/>
            <w:vAlign w:val="center"/>
          </w:tcPr>
          <w:p w:rsidR="00056F2E" w:rsidRP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>
              <w:t xml:space="preserve"> </w:t>
            </w:r>
            <w:r>
              <w:t>(</w:t>
            </w:r>
            <w:r>
              <w:t>g/cm</w:t>
            </w:r>
            <w:r w:rsidRPr="00136C1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40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>
              <w:t>kg/ 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766" w:type="dxa"/>
            <w:vAlign w:val="center"/>
          </w:tcPr>
          <w:p w:rsidR="00056F2E" w:rsidRPr="00A26F4E" w:rsidRDefault="00056F2E" w:rsidP="00364830">
            <w:pPr>
              <w:autoSpaceDE w:val="0"/>
              <w:autoSpaceDN w:val="0"/>
              <w:adjustRightInd w:val="0"/>
            </w:pPr>
            <w:r w:rsidRPr="00A26F4E">
              <w:t>Stof</w:t>
            </w:r>
            <w:r>
              <w:t xml:space="preserve"> (se tabel)</w:t>
            </w: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015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01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01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</w:tbl>
    <w:p w:rsidR="00BA5352" w:rsidRPr="00BA5352" w:rsidRDefault="00BA5352" w:rsidP="00FA199D">
      <w:pPr>
        <w:autoSpaceDE w:val="0"/>
        <w:autoSpaceDN w:val="0"/>
        <w:adjustRightInd w:val="0"/>
      </w:pPr>
      <w:bookmarkStart w:id="0" w:name="_GoBack"/>
      <w:bookmarkEnd w:id="0"/>
    </w:p>
    <w:p w:rsidR="00BA5352" w:rsidRDefault="00BA5352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A5352" w:rsidRDefault="00BA5352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236AE5" w:rsidRPr="00236AE5" w:rsidRDefault="00236AE5" w:rsidP="00FA199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6AE5">
        <w:rPr>
          <w:rFonts w:ascii="Arial" w:hAnsi="Arial" w:cs="Arial"/>
          <w:b/>
        </w:rPr>
        <w:t>Øvelse:</w:t>
      </w:r>
      <w:r>
        <w:rPr>
          <w:rFonts w:ascii="Arial" w:hAnsi="Arial" w:cs="Arial"/>
          <w:b/>
        </w:rPr>
        <w:t xml:space="preserve"> Identifikation af sten</w:t>
      </w:r>
      <w:r w:rsidR="00BA5352">
        <w:rPr>
          <w:rFonts w:ascii="Arial" w:hAnsi="Arial" w:cs="Arial"/>
          <w:b/>
        </w:rPr>
        <w:t xml:space="preserve"> fundet ved kysten neden for Bjørneborg</w:t>
      </w:r>
    </w:p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236AE5" w:rsidRDefault="00BA5352" w:rsidP="00236AE5">
      <w:pPr>
        <w:autoSpaceDE w:val="0"/>
        <w:autoSpaceDN w:val="0"/>
        <w:adjustRightInd w:val="0"/>
      </w:pPr>
      <w:r>
        <w:t>Hver gruppe skal finde 5 ved kysten</w:t>
      </w:r>
      <w:r w:rsidR="00236AE5">
        <w:t>.</w:t>
      </w:r>
      <w:r>
        <w:t xml:space="preserve"> I skal bestemme densiteten af hver </w:t>
      </w:r>
      <w:proofErr w:type="spellStart"/>
      <w:r>
        <w:t>sten</w:t>
      </w:r>
      <w:proofErr w:type="gramStart"/>
      <w:r>
        <w:t>.</w:t>
      </w:r>
      <w:r w:rsidR="00236AE5">
        <w:t>For</w:t>
      </w:r>
      <w:proofErr w:type="spellEnd"/>
      <w:proofErr w:type="gramEnd"/>
      <w:r w:rsidR="00236AE5">
        <w:t xml:space="preserve"> at finde stenens densitet skal </w:t>
      </w:r>
      <w:r>
        <w:t>man</w:t>
      </w:r>
      <w:r w:rsidR="00236AE5">
        <w:t xml:space="preserve"> bestemme deres masse og rumfang. </w:t>
      </w:r>
      <w:r>
        <w:t>I</w:t>
      </w:r>
      <w:r w:rsidR="00236AE5">
        <w:t xml:space="preserve"> skal bruge </w:t>
      </w:r>
      <w:proofErr w:type="spellStart"/>
      <w:r w:rsidR="00236AE5">
        <w:t>Archimedes</w:t>
      </w:r>
      <w:proofErr w:type="spellEnd"/>
      <w:r w:rsidR="00236AE5">
        <w:t xml:space="preserve"> princip til at bestemme rumfanget, og udnytte at vands densitet er 1,00 g/cm</w:t>
      </w:r>
      <w:r w:rsidR="00236AE5">
        <w:rPr>
          <w:vertAlign w:val="superscript"/>
        </w:rPr>
        <w:t>3</w:t>
      </w:r>
      <w:r w:rsidR="00236AE5">
        <w:t>.</w:t>
      </w:r>
    </w:p>
    <w:p w:rsidR="00236AE5" w:rsidRDefault="00236AE5" w:rsidP="00236AE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236AE5" w:rsidTr="00136C13"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  <w:jc w:val="center"/>
            </w:pPr>
            <w:r>
              <w:t>m / g</w:t>
            </w:r>
          </w:p>
        </w:tc>
        <w:tc>
          <w:tcPr>
            <w:tcW w:w="2445" w:type="dxa"/>
          </w:tcPr>
          <w:p w:rsidR="00236AE5" w:rsidRPr="00136C13" w:rsidRDefault="00236AE5" w:rsidP="00136C1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V 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2445" w:type="dxa"/>
          </w:tcPr>
          <w:p w:rsidR="00236AE5" w:rsidRPr="00136C13" w:rsidRDefault="00236AE5" w:rsidP="00136C13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</w:rPr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 w:rsidRPr="00136C13">
              <w:rPr>
                <w:rFonts w:ascii="Symbol" w:hAnsi="Symbol"/>
              </w:rPr>
              <w:t></w:t>
            </w:r>
            <w:r w:rsidRPr="00136C13">
              <w:rPr>
                <w:rFonts w:ascii="Symbol" w:hAnsi="Symbol"/>
              </w:rPr>
              <w:t></w:t>
            </w:r>
            <w:r>
              <w:t>g/cm</w:t>
            </w:r>
            <w:r w:rsidRPr="00136C13">
              <w:rPr>
                <w:vertAlign w:val="superscript"/>
              </w:rPr>
              <w:t>3</w:t>
            </w: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1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2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 xml:space="preserve">Sten 3 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4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2444" w:type="dxa"/>
            <w:vAlign w:val="center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  <w:r>
              <w:t>Sten 5</w:t>
            </w:r>
          </w:p>
        </w:tc>
        <w:tc>
          <w:tcPr>
            <w:tcW w:w="2444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</w:tbl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326"/>
        <w:gridCol w:w="1080"/>
        <w:gridCol w:w="1680"/>
        <w:gridCol w:w="1560"/>
        <w:gridCol w:w="840"/>
      </w:tblGrid>
      <w:tr w:rsidR="00FA199D" w:rsidRPr="00136C13" w:rsidTr="00136C13">
        <w:trPr>
          <w:gridAfter w:val="3"/>
          <w:wAfter w:w="4080" w:type="dxa"/>
        </w:trPr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36C13">
              <w:rPr>
                <w:rFonts w:ascii="Arial" w:hAnsi="Arial" w:cs="Arial"/>
                <w:b/>
                <w:sz w:val="28"/>
                <w:szCs w:val="28"/>
              </w:rPr>
              <w:t>Stof</w:t>
            </w:r>
          </w:p>
        </w:tc>
        <w:tc>
          <w:tcPr>
            <w:tcW w:w="2406" w:type="dxa"/>
            <w:gridSpan w:val="2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36C13">
              <w:rPr>
                <w:rFonts w:ascii="Arial" w:hAnsi="Arial" w:cs="Arial"/>
              </w:rPr>
              <w:t xml:space="preserve"> </w:t>
            </w:r>
            <w:r w:rsidRPr="00136C13">
              <w:rPr>
                <w:rFonts w:ascii="Arial" w:hAnsi="Arial" w:cs="Arial"/>
                <w:b/>
                <w:sz w:val="28"/>
                <w:szCs w:val="28"/>
              </w:rPr>
              <w:t xml:space="preserve">Densitet </w:t>
            </w:r>
            <w:r w:rsidRPr="00136C13">
              <w:rPr>
                <w:rFonts w:ascii="Symbol" w:hAnsi="Symbol" w:cs="Arial"/>
                <w:b/>
                <w:sz w:val="28"/>
                <w:szCs w:val="28"/>
              </w:rPr>
              <w:t></w:t>
            </w:r>
          </w:p>
        </w:tc>
      </w:tr>
      <w:tr w:rsidR="00FA199D" w:rsidRPr="00136C13" w:rsidTr="00136C13"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g/cm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Kg/m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g/cm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Kg/m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FA199D" w:rsidRPr="00136C13" w:rsidTr="00136C13">
        <w:tc>
          <w:tcPr>
            <w:tcW w:w="4068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6C13">
              <w:rPr>
                <w:rFonts w:ascii="Arial" w:hAnsi="Arial" w:cs="Arial"/>
                <w:b/>
              </w:rPr>
              <w:t>Faste Stoffer</w:t>
            </w:r>
          </w:p>
        </w:tc>
        <w:tc>
          <w:tcPr>
            <w:tcW w:w="4080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  <w:b/>
              </w:rPr>
              <w:t xml:space="preserve">Væsker 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Jern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7,87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7870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Vandværksvand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1,00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1000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lastRenderedPageBreak/>
              <w:t>Nikkel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8,91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8910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Havvand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1,03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1030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Aluminium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2,70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2700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Sprit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0,79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790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Silicium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2,33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2330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mælk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1,03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1030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Magnesium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1,74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1740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Glycerol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1,26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1260</w:t>
            </w:r>
          </w:p>
        </w:tc>
      </w:tr>
      <w:tr w:rsidR="00FA199D" w:rsidRPr="00136C13" w:rsidTr="00136C13">
        <w:trPr>
          <w:gridAfter w:val="3"/>
          <w:wAfter w:w="4080" w:type="dxa"/>
        </w:trPr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Bly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11,34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1134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Kobber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8,93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8930</w:t>
            </w:r>
          </w:p>
        </w:tc>
        <w:tc>
          <w:tcPr>
            <w:tcW w:w="4080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136C13">
              <w:rPr>
                <w:rFonts w:ascii="Arial" w:hAnsi="Arial" w:cs="Arial"/>
                <w:b/>
              </w:rPr>
              <w:t>Gasser (</w:t>
            </w:r>
            <w:smartTag w:uri="urn:schemas-microsoft-com:office:smarttags" w:element="metricconverter">
              <w:smartTagPr>
                <w:attr w:name="ProductID" w:val="00C"/>
              </w:smartTagPr>
              <w:r w:rsidRPr="00136C13">
                <w:rPr>
                  <w:rFonts w:ascii="Arial" w:hAnsi="Arial" w:cs="Arial"/>
                  <w:b/>
                </w:rPr>
                <w:t>0</w:t>
              </w:r>
              <w:r w:rsidRPr="00136C13">
                <w:rPr>
                  <w:rFonts w:ascii="Arial" w:hAnsi="Arial" w:cs="Arial"/>
                  <w:b/>
                  <w:vertAlign w:val="superscript"/>
                </w:rPr>
                <w:t>0</w:t>
              </w:r>
              <w:r w:rsidRPr="00136C13">
                <w:rPr>
                  <w:rFonts w:ascii="Arial" w:hAnsi="Arial" w:cs="Arial"/>
                  <w:b/>
                </w:rPr>
                <w:t>C</w:t>
              </w:r>
            </w:smartTag>
            <w:r w:rsidRPr="00136C13">
              <w:rPr>
                <w:rFonts w:ascii="Arial" w:hAnsi="Arial" w:cs="Arial"/>
                <w:b/>
              </w:rPr>
              <w:t xml:space="preserve"> og 1 atm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Guld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19,28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36C13">
              <w:rPr>
                <w:rFonts w:ascii="Arial" w:hAnsi="Arial" w:cs="Arial"/>
              </w:rPr>
              <w:t>19280</w:t>
            </w:r>
            <w:proofErr w:type="gramEnd"/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Atmosfærisk luft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1,29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1,29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Is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0,92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920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Brint (H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0,090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0,090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Messing (gult)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8,70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8700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Ilt (O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1,43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1,43</w:t>
            </w:r>
          </w:p>
        </w:tc>
      </w:tr>
      <w:tr w:rsidR="00FA199D" w:rsidRPr="00136C13" w:rsidTr="00136C13"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Kuldioxid (CO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1,98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1,98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Kvælstof (N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1,25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1,25</w:t>
            </w:r>
          </w:p>
        </w:tc>
      </w:tr>
    </w:tbl>
    <w:p w:rsidR="00FA199D" w:rsidRDefault="00FA199D" w:rsidP="00FA199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E5456" w:rsidRPr="003E5456" w:rsidRDefault="00CC46D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236AE5" w:rsidRPr="003E5456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3E5456" w:rsidRDefault="003E5456" w:rsidP="003E5456">
      <w:pPr>
        <w:autoSpaceDE w:val="0"/>
        <w:autoSpaceDN w:val="0"/>
        <w:adjustRightInd w:val="0"/>
      </w:pPr>
      <w:r w:rsidRPr="003E5456">
        <w:rPr>
          <w:b/>
          <w:bCs/>
          <w:sz w:val="28"/>
          <w:szCs w:val="28"/>
        </w:rPr>
        <w:t>Jordens indre:</w:t>
      </w:r>
      <w:r>
        <w:br/>
      </w:r>
    </w:p>
    <w:p w:rsidR="003E5456" w:rsidRDefault="00FC43E6" w:rsidP="003E5456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7815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14" y="21435"/>
                <wp:lineTo x="21514" y="0"/>
                <wp:lineTo x="0" y="0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56" w:rsidRDefault="003E5456" w:rsidP="003E5456">
      <w:pPr>
        <w:autoSpaceDE w:val="0"/>
        <w:autoSpaceDN w:val="0"/>
        <w:adjustRightInd w:val="0"/>
      </w:pPr>
    </w:p>
    <w:p w:rsidR="003E5456" w:rsidRDefault="003E5456" w:rsidP="003E5456">
      <w:pPr>
        <w:autoSpaceDE w:val="0"/>
        <w:autoSpaceDN w:val="0"/>
        <w:adjustRightInd w:val="0"/>
      </w:pPr>
    </w:p>
    <w:p w:rsidR="003E5456" w:rsidRDefault="003E5456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Pr="00136612" w:rsidRDefault="00307320" w:rsidP="003E5456">
      <w:pPr>
        <w:autoSpaceDE w:val="0"/>
        <w:autoSpaceDN w:val="0"/>
        <w:adjustRightInd w:val="0"/>
      </w:pPr>
    </w:p>
    <w:p w:rsidR="008919AB" w:rsidRDefault="008919AB" w:rsidP="003E5456">
      <w:pPr>
        <w:pStyle w:val="NormalWeb"/>
      </w:pPr>
    </w:p>
    <w:p w:rsidR="003E5456" w:rsidRDefault="003E5456" w:rsidP="003E5456">
      <w:pPr>
        <w:pStyle w:val="NormalWeb"/>
      </w:pPr>
      <w:r>
        <w:t xml:space="preserve">Samlet set er jordens grundstofsammensætning efter </w:t>
      </w:r>
      <w:hyperlink r:id="rId14" w:tooltip="Masse (fysik)" w:history="1">
        <w:r>
          <w:rPr>
            <w:rStyle w:val="Hyperlink"/>
          </w:rPr>
          <w:t>masse</w:t>
        </w:r>
      </w:hyperlink>
      <w:r>
        <w:t xml:space="preserve"> </w:t>
      </w:r>
      <w:hyperlink r:id="rId15" w:tooltip="http://earthref.org/cgi-bin/er.cgi?s=erda.cgi?n=547" w:history="1">
        <w:r>
          <w:rPr>
            <w:rStyle w:val="Hyperlink"/>
          </w:rPr>
          <w:t>[2]</w:t>
        </w:r>
      </w:hyperlink>
      <w: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198"/>
      </w:tblGrid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16" w:tooltip="Jern" w:history="1">
              <w:r w:rsidRPr="00321E05">
                <w:rPr>
                  <w:rStyle w:val="Hyperlink"/>
                </w:rPr>
                <w:t>jern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34,1 %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17" w:tooltip="Ilt" w:history="1">
              <w:r w:rsidRPr="00321E05">
                <w:rPr>
                  <w:rStyle w:val="Hyperlink"/>
                </w:rPr>
                <w:t>ilt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28,2 %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18" w:tooltip="Silicium" w:history="1">
              <w:r w:rsidRPr="00321E05">
                <w:rPr>
                  <w:rStyle w:val="Hyperlink"/>
                </w:rPr>
                <w:t>silicium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17,2 %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19" w:tooltip="Magnesium" w:history="1">
              <w:r w:rsidRPr="00321E05">
                <w:rPr>
                  <w:rStyle w:val="Hyperlink"/>
                </w:rPr>
                <w:t>magnesium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15,9 %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0" w:tooltip="Nikkel" w:history="1">
              <w:r w:rsidRPr="00321E05">
                <w:rPr>
                  <w:rStyle w:val="Hyperlink"/>
                </w:rPr>
                <w:t>nikkel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1,6 %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1" w:tooltip="Calcium" w:history="1">
              <w:r w:rsidRPr="00321E05">
                <w:rPr>
                  <w:rStyle w:val="Hyperlink"/>
                </w:rPr>
                <w:t>calcium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1,6 %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2" w:tooltip="Aluminium" w:history="1">
              <w:r w:rsidRPr="00321E05">
                <w:rPr>
                  <w:rStyle w:val="Hyperlink"/>
                </w:rPr>
                <w:t>aluminium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1,5 %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3" w:tooltip="Svovl" w:history="1">
              <w:r w:rsidRPr="00321E05">
                <w:rPr>
                  <w:rStyle w:val="Hyperlink"/>
                </w:rPr>
                <w:t>svovl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0,70</w:t>
            </w:r>
            <w:r>
              <w:t xml:space="preserve"> </w:t>
            </w:r>
            <w:r w:rsidRPr="00321E05">
              <w:t>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4" w:tooltip="Natrium" w:history="1">
              <w:r w:rsidRPr="00321E05">
                <w:rPr>
                  <w:rStyle w:val="Hyperlink"/>
                </w:rPr>
                <w:t>natrium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0,25</w:t>
            </w:r>
            <w:r>
              <w:t xml:space="preserve"> </w:t>
            </w:r>
            <w:r w:rsidRPr="00321E05">
              <w:t>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5" w:tooltip="Titanium" w:history="1">
              <w:r w:rsidRPr="00321E05">
                <w:rPr>
                  <w:rStyle w:val="Hyperlink"/>
                </w:rPr>
                <w:t>titanium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0,071 %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hyperlink r:id="rId26" w:tooltip="Kalium" w:history="1">
              <w:r w:rsidRPr="00321E05">
                <w:rPr>
                  <w:rStyle w:val="Hyperlink"/>
                </w:rPr>
                <w:t>kalium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0,019 %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r w:rsidRPr="00321E05">
              <w:t>Andre</w:t>
            </w:r>
            <w:r>
              <w:t xml:space="preserve"> </w:t>
            </w:r>
            <w:hyperlink r:id="rId27" w:tooltip="Grundstof" w:history="1">
              <w:r w:rsidRPr="00321E05">
                <w:rPr>
                  <w:rStyle w:val="Hyperlink"/>
                </w:rPr>
                <w:t>grundstoffer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0,53 %</w:t>
            </w:r>
          </w:p>
        </w:tc>
      </w:tr>
    </w:tbl>
    <w:p w:rsidR="008919AB" w:rsidRDefault="008919AB" w:rsidP="000374DC">
      <w:pPr>
        <w:autoSpaceDE w:val="0"/>
        <w:autoSpaceDN w:val="0"/>
        <w:adjustRightInd w:val="0"/>
      </w:pPr>
    </w:p>
    <w:sectPr w:rsidR="008919AB">
      <w:headerReference w:type="default" r:id="rId2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01" w:rsidRDefault="00EA7E01">
      <w:r>
        <w:separator/>
      </w:r>
    </w:p>
  </w:endnote>
  <w:endnote w:type="continuationSeparator" w:id="0">
    <w:p w:rsidR="00EA7E01" w:rsidRDefault="00EA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01" w:rsidRDefault="00EA7E01">
      <w:r>
        <w:separator/>
      </w:r>
    </w:p>
  </w:footnote>
  <w:footnote w:type="continuationSeparator" w:id="0">
    <w:p w:rsidR="00EA7E01" w:rsidRDefault="00EA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EB" w:rsidRDefault="00BA5352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AA69EB">
      <w:t xml:space="preserve"> klasse</w:t>
    </w:r>
    <w:r w:rsidR="00AA69EB">
      <w:tab/>
    </w:r>
    <w:r w:rsidR="00913717">
      <w:rPr>
        <w:sz w:val="32"/>
      </w:rPr>
      <w:t>Fysik</w:t>
    </w:r>
    <w:r w:rsidR="00913717">
      <w:tab/>
    </w:r>
    <w:r w:rsidR="00652D6F">
      <w:t>201</w:t>
    </w:r>
    <w:r w:rsidR="0039503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68"/>
    <w:rsid w:val="000374DC"/>
    <w:rsid w:val="00056F2E"/>
    <w:rsid w:val="00057CDB"/>
    <w:rsid w:val="00136612"/>
    <w:rsid w:val="00136C13"/>
    <w:rsid w:val="00180BF0"/>
    <w:rsid w:val="00236AE5"/>
    <w:rsid w:val="002A525A"/>
    <w:rsid w:val="002E2398"/>
    <w:rsid w:val="002E499C"/>
    <w:rsid w:val="002F2A7F"/>
    <w:rsid w:val="00307320"/>
    <w:rsid w:val="00321E05"/>
    <w:rsid w:val="00326B68"/>
    <w:rsid w:val="00395033"/>
    <w:rsid w:val="003E5456"/>
    <w:rsid w:val="0041597A"/>
    <w:rsid w:val="004445D4"/>
    <w:rsid w:val="004E2CBE"/>
    <w:rsid w:val="005A7841"/>
    <w:rsid w:val="00652D6F"/>
    <w:rsid w:val="00726166"/>
    <w:rsid w:val="008653E4"/>
    <w:rsid w:val="008919AB"/>
    <w:rsid w:val="00913717"/>
    <w:rsid w:val="00A26F4E"/>
    <w:rsid w:val="00AA69EB"/>
    <w:rsid w:val="00BA5352"/>
    <w:rsid w:val="00BC1218"/>
    <w:rsid w:val="00BE6335"/>
    <w:rsid w:val="00CC46DD"/>
    <w:rsid w:val="00D777A8"/>
    <w:rsid w:val="00EA7E01"/>
    <w:rsid w:val="00F87664"/>
    <w:rsid w:val="00FA199D"/>
    <w:rsid w:val="00FA7114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F2E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table" w:styleId="Tabel-Gitter">
    <w:name w:val="Table Grid"/>
    <w:basedOn w:val="Tabel-Normal"/>
    <w:rsid w:val="00D7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7841"/>
    <w:rPr>
      <w:color w:val="0000FF"/>
      <w:u w:val="single"/>
    </w:rPr>
  </w:style>
  <w:style w:type="paragraph" w:styleId="NormalWeb">
    <w:name w:val="Normal (Web)"/>
    <w:basedOn w:val="Normal"/>
    <w:rsid w:val="005A78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F2E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table" w:styleId="Tabel-Gitter">
    <w:name w:val="Table Grid"/>
    <w:basedOn w:val="Tabel-Normal"/>
    <w:rsid w:val="00D7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7841"/>
    <w:rPr>
      <w:color w:val="0000FF"/>
      <w:u w:val="single"/>
    </w:rPr>
  </w:style>
  <w:style w:type="paragraph" w:styleId="NormalWeb">
    <w:name w:val="Normal (Web)"/>
    <w:basedOn w:val="Normal"/>
    <w:rsid w:val="005A78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da.wikipedia.org/wiki/Silicium" TargetMode="External"/><Relationship Id="rId26" Type="http://schemas.openxmlformats.org/officeDocument/2006/relationships/hyperlink" Target="http://da.wikipedia.org/wiki/Kali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.wikipedia.org/wiki/Calcium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://da.wikipedia.org/wiki/Ilt" TargetMode="External"/><Relationship Id="rId25" Type="http://schemas.openxmlformats.org/officeDocument/2006/relationships/hyperlink" Target="http://da.wikipedia.org/wiki/Titani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a.wikipedia.org/wiki/Jern" TargetMode="External"/><Relationship Id="rId20" Type="http://schemas.openxmlformats.org/officeDocument/2006/relationships/hyperlink" Target="http://da.wikipedia.org/wiki/Nikke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http://da.wikipedia.org/wiki/Natri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rthref.org/cgi-bin/er.cgi?s=erda.cgi?n=547" TargetMode="External"/><Relationship Id="rId23" Type="http://schemas.openxmlformats.org/officeDocument/2006/relationships/hyperlink" Target="http://da.wikipedia.org/wiki/Svovl" TargetMode="External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a.wikipedia.org/wiki/Magnes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da.wikipedia.org/wiki/Masse_%28fysik%29" TargetMode="External"/><Relationship Id="rId22" Type="http://schemas.openxmlformats.org/officeDocument/2006/relationships/hyperlink" Target="http://da.wikipedia.org/wiki/Aluminium" TargetMode="External"/><Relationship Id="rId27" Type="http://schemas.openxmlformats.org/officeDocument/2006/relationships/hyperlink" Target="http://da.wikipedia.org/wiki/Grundsto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dette eksperiment vil vi bestemme densiteten for nogle enkle faste genstande</vt:lpstr>
    </vt:vector>
  </TitlesOfParts>
  <Company/>
  <LinksUpToDate>false</LinksUpToDate>
  <CharactersWithSpaces>4920</CharactersWithSpaces>
  <SharedDoc>false</SharedDoc>
  <HLinks>
    <vt:vector size="84" baseType="variant">
      <vt:variant>
        <vt:i4>7995450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http://da.wikipedia.org/wiki/Grundstof</vt:lpwstr>
      </vt:variant>
      <vt:variant>
        <vt:lpwstr/>
      </vt:variant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>http://da.wikipedia.org/wiki/Kalium</vt:lpwstr>
      </vt:variant>
      <vt:variant>
        <vt:lpwstr/>
      </vt:variant>
      <vt:variant>
        <vt:i4>327771</vt:i4>
      </vt:variant>
      <vt:variant>
        <vt:i4>39</vt:i4>
      </vt:variant>
      <vt:variant>
        <vt:i4>0</vt:i4>
      </vt:variant>
      <vt:variant>
        <vt:i4>5</vt:i4>
      </vt:variant>
      <vt:variant>
        <vt:lpwstr>http://da.wikipedia.org/wiki/Titanium</vt:lpwstr>
      </vt:variant>
      <vt:variant>
        <vt:lpwstr/>
      </vt:variant>
      <vt:variant>
        <vt:i4>92</vt:i4>
      </vt:variant>
      <vt:variant>
        <vt:i4>36</vt:i4>
      </vt:variant>
      <vt:variant>
        <vt:i4>0</vt:i4>
      </vt:variant>
      <vt:variant>
        <vt:i4>5</vt:i4>
      </vt:variant>
      <vt:variant>
        <vt:lpwstr>http://da.wikipedia.org/wiki/Natrium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http://da.wikipedia.org/wiki/Svovl</vt:lpwstr>
      </vt:variant>
      <vt:variant>
        <vt:lpwstr/>
      </vt:variant>
      <vt:variant>
        <vt:i4>6750240</vt:i4>
      </vt:variant>
      <vt:variant>
        <vt:i4>30</vt:i4>
      </vt:variant>
      <vt:variant>
        <vt:i4>0</vt:i4>
      </vt:variant>
      <vt:variant>
        <vt:i4>5</vt:i4>
      </vt:variant>
      <vt:variant>
        <vt:lpwstr>http://da.wikipedia.org/wiki/Aluminium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http://da.wikipedia.org/wiki/Calcium</vt:lpwstr>
      </vt:variant>
      <vt:variant>
        <vt:lpwstr/>
      </vt:variant>
      <vt:variant>
        <vt:i4>8257592</vt:i4>
      </vt:variant>
      <vt:variant>
        <vt:i4>24</vt:i4>
      </vt:variant>
      <vt:variant>
        <vt:i4>0</vt:i4>
      </vt:variant>
      <vt:variant>
        <vt:i4>5</vt:i4>
      </vt:variant>
      <vt:variant>
        <vt:lpwstr>http://da.wikipedia.org/wiki/Nikkel</vt:lpwstr>
      </vt:variant>
      <vt:variant>
        <vt:lpwstr/>
      </vt:variant>
      <vt:variant>
        <vt:i4>7667763</vt:i4>
      </vt:variant>
      <vt:variant>
        <vt:i4>21</vt:i4>
      </vt:variant>
      <vt:variant>
        <vt:i4>0</vt:i4>
      </vt:variant>
      <vt:variant>
        <vt:i4>5</vt:i4>
      </vt:variant>
      <vt:variant>
        <vt:lpwstr>http://da.wikipedia.org/wiki/Magnesium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http://da.wikipedia.org/wiki/Silicium</vt:lpwstr>
      </vt:variant>
      <vt:variant>
        <vt:lpwstr/>
      </vt:variant>
      <vt:variant>
        <vt:i4>196694</vt:i4>
      </vt:variant>
      <vt:variant>
        <vt:i4>15</vt:i4>
      </vt:variant>
      <vt:variant>
        <vt:i4>0</vt:i4>
      </vt:variant>
      <vt:variant>
        <vt:i4>5</vt:i4>
      </vt:variant>
      <vt:variant>
        <vt:lpwstr>http://da.wikipedia.org/wiki/Ilt</vt:lpwstr>
      </vt:variant>
      <vt:variant>
        <vt:lpwstr/>
      </vt:variant>
      <vt:variant>
        <vt:i4>393311</vt:i4>
      </vt:variant>
      <vt:variant>
        <vt:i4>12</vt:i4>
      </vt:variant>
      <vt:variant>
        <vt:i4>0</vt:i4>
      </vt:variant>
      <vt:variant>
        <vt:i4>5</vt:i4>
      </vt:variant>
      <vt:variant>
        <vt:lpwstr>http://da.wikipedia.org/wiki/Jern</vt:lpwstr>
      </vt:variant>
      <vt:variant>
        <vt:lpwstr/>
      </vt:variant>
      <vt:variant>
        <vt:i4>3866730</vt:i4>
      </vt:variant>
      <vt:variant>
        <vt:i4>9</vt:i4>
      </vt:variant>
      <vt:variant>
        <vt:i4>0</vt:i4>
      </vt:variant>
      <vt:variant>
        <vt:i4>5</vt:i4>
      </vt:variant>
      <vt:variant>
        <vt:lpwstr>http://earthref.org/cgi-bin/er.cgi?s=erda.cgi?n=547</vt:lpwstr>
      </vt:variant>
      <vt:variant>
        <vt:lpwstr/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http://da.wikipedia.org/wiki/Masse_%28fysik%29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dette eksperiment vil vi bestemme densiteten for nogle enkle faste genstande</dc:title>
  <dc:creator>so</dc:creator>
  <cp:lastModifiedBy>so</cp:lastModifiedBy>
  <cp:revision>3</cp:revision>
  <cp:lastPrinted>2008-03-04T12:33:00Z</cp:lastPrinted>
  <dcterms:created xsi:type="dcterms:W3CDTF">2013-08-19T20:47:00Z</dcterms:created>
  <dcterms:modified xsi:type="dcterms:W3CDTF">2013-08-19T21:00:00Z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